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2024年单位预算信息公开目录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4"/>
        <w:tabs>
          <w:tab w:val="right" w:leader="dot" w:pos="14562"/>
        </w:tabs>
        <w:sectPr>
          <w:footerReference r:id="rId3" w:type="default"/>
          <w:pgSz w:w="16840" w:h="11900" w:orient="landscape"/>
          <w:pgMar w:top="1361" w:right="1020" w:bottom="1134" w:left="1020" w:header="720" w:footer="720" w:gutter="0"/>
          <w:pgNumType w:fmt="decimal" w:start="1"/>
          <w:cols w:space="720" w:num="1"/>
        </w:sectPr>
      </w:pP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rPr>
          <w:rFonts w:hint="eastAsia"/>
          <w:lang w:val="en-US" w:eastAsia="zh-CN"/>
        </w:rPr>
        <w:t>项目预算安排情况及绩效目标</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0</w:t>
      </w:r>
    </w:p>
    <w:p>
      <w:pPr>
        <w:spacing w:before="0" w:after="0" w:line="240" w:lineRule="auto"/>
        <w:ind w:firstLine="0"/>
        <w:jc w:val="center"/>
        <w:outlineLvl w:val="0"/>
      </w:pPr>
      <w:r>
        <w:fldChar w:fldCharType="end"/>
      </w: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sectPr>
          <w:footerReference r:id="rId4" w:type="default"/>
          <w:footerReference r:id="rId5" w:type="even"/>
          <w:pgSz w:w="16840" w:h="11900" w:orient="landscape"/>
          <w:pgMar w:top="1361" w:right="1020" w:bottom="1134" w:left="1020" w:header="720" w:footer="720" w:gutter="0"/>
          <w:pgNumType w:fmt="decimal" w:start="1"/>
          <w:cols w:space="720" w:num="1"/>
        </w:sectPr>
      </w:pPr>
      <w:bookmarkStart w:id="0" w:name="_Toc_4_4_0000000001"/>
    </w:p>
    <w:p>
      <w:pPr>
        <w:spacing w:before="0" w:after="0"/>
        <w:ind w:firstLine="0"/>
        <w:jc w:val="center"/>
        <w:outlineLvl w:val="3"/>
      </w:pPr>
      <w:r>
        <w:rPr>
          <w:rFonts w:ascii="方正小标宋_GBK" w:hAnsi="方正小标宋_GBK" w:eastAsia="方正小标宋_GBK" w:cs="方正小标宋_GBK"/>
          <w:b w:val="0"/>
          <w:color w:val="000000"/>
          <w:sz w:val="44"/>
        </w:rPr>
        <w:t>一、沙河市人民政府桥东街道办事处本级收支预算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1240.35</w:t>
            </w:r>
          </w:p>
        </w:tc>
        <w:tc>
          <w:tcPr>
            <w:tcW w:w="4535" w:type="dxa"/>
            <w:vAlign w:val="center"/>
          </w:tcPr>
          <w:p>
            <w:pPr>
              <w:pStyle w:val="14"/>
            </w:pPr>
            <w:r>
              <w:t>一、一般公共服务支出</w:t>
            </w:r>
          </w:p>
        </w:tc>
        <w:tc>
          <w:tcPr>
            <w:tcW w:w="2126" w:type="dxa"/>
            <w:vAlign w:val="center"/>
          </w:tcPr>
          <w:p>
            <w:pPr>
              <w:pStyle w:val="13"/>
            </w:pPr>
            <w:r>
              <w:t>789.76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r>
              <w:t>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1240.35</w:t>
            </w:r>
          </w:p>
        </w:tc>
        <w:tc>
          <w:tcPr>
            <w:tcW w:w="4535" w:type="dxa"/>
            <w:vAlign w:val="center"/>
          </w:tcPr>
          <w:p>
            <w:pPr>
              <w:pStyle w:val="16"/>
            </w:pPr>
            <w:r>
              <w:t>本年支出合计</w:t>
            </w:r>
          </w:p>
        </w:tc>
        <w:tc>
          <w:tcPr>
            <w:tcW w:w="2126" w:type="dxa"/>
            <w:vAlign w:val="center"/>
          </w:tcPr>
          <w:p>
            <w:pPr>
              <w:pStyle w:val="17"/>
            </w:pPr>
            <w:r>
              <w:t>1240.35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1240.35</w:t>
            </w:r>
          </w:p>
        </w:tc>
        <w:tc>
          <w:tcPr>
            <w:tcW w:w="4535" w:type="dxa"/>
            <w:vAlign w:val="center"/>
          </w:tcPr>
          <w:p>
            <w:pPr>
              <w:pStyle w:val="16"/>
            </w:pPr>
            <w:r>
              <w:t>支出总计</w:t>
            </w:r>
          </w:p>
        </w:tc>
        <w:tc>
          <w:tcPr>
            <w:tcW w:w="2126" w:type="dxa"/>
            <w:vAlign w:val="center"/>
          </w:tcPr>
          <w:p>
            <w:pPr>
              <w:pStyle w:val="17"/>
            </w:pPr>
            <w:r>
              <w:t>1240.35</w:t>
            </w:r>
          </w:p>
        </w:tc>
      </w:tr>
    </w:tbl>
    <w:p>
      <w:pPr>
        <w:sectPr>
          <w:footerReference r:id="rId6" w:type="default"/>
          <w:footerReference r:id="rId7"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1240.35</w:t>
            </w:r>
          </w:p>
        </w:tc>
        <w:tc>
          <w:tcPr>
            <w:tcW w:w="1134" w:type="dxa"/>
            <w:vAlign w:val="center"/>
          </w:tcPr>
          <w:p>
            <w:pPr>
              <w:pStyle w:val="17"/>
            </w:pPr>
            <w:r>
              <w:t>1240.35</w:t>
            </w:r>
          </w:p>
        </w:tc>
        <w:tc>
          <w:tcPr>
            <w:tcW w:w="1134" w:type="dxa"/>
            <w:vAlign w:val="center"/>
          </w:tcPr>
          <w:p>
            <w:pPr>
              <w:pStyle w:val="17"/>
            </w:pPr>
            <w:r>
              <w:t>1240.35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789.76</w:t>
            </w:r>
          </w:p>
        </w:tc>
        <w:tc>
          <w:tcPr>
            <w:tcW w:w="1134" w:type="dxa"/>
            <w:vAlign w:val="center"/>
          </w:tcPr>
          <w:p>
            <w:pPr>
              <w:pStyle w:val="13"/>
            </w:pPr>
            <w:r>
              <w:t>789.76</w:t>
            </w:r>
          </w:p>
        </w:tc>
        <w:tc>
          <w:tcPr>
            <w:tcW w:w="1134" w:type="dxa"/>
            <w:vAlign w:val="center"/>
          </w:tcPr>
          <w:p>
            <w:pPr>
              <w:pStyle w:val="13"/>
            </w:pPr>
            <w:r>
              <w:t>789.76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783.76</w:t>
            </w:r>
          </w:p>
        </w:tc>
        <w:tc>
          <w:tcPr>
            <w:tcW w:w="1134" w:type="dxa"/>
            <w:vAlign w:val="center"/>
          </w:tcPr>
          <w:p>
            <w:pPr>
              <w:pStyle w:val="13"/>
            </w:pPr>
            <w:r>
              <w:t>783.76</w:t>
            </w:r>
          </w:p>
        </w:tc>
        <w:tc>
          <w:tcPr>
            <w:tcW w:w="1134" w:type="dxa"/>
            <w:vAlign w:val="center"/>
          </w:tcPr>
          <w:p>
            <w:pPr>
              <w:pStyle w:val="13"/>
            </w:pPr>
            <w:r>
              <w:t>783.76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783.76</w:t>
            </w:r>
          </w:p>
        </w:tc>
        <w:tc>
          <w:tcPr>
            <w:tcW w:w="1134" w:type="dxa"/>
            <w:vAlign w:val="center"/>
          </w:tcPr>
          <w:p>
            <w:pPr>
              <w:pStyle w:val="13"/>
            </w:pPr>
            <w:r>
              <w:t>783.76</w:t>
            </w:r>
          </w:p>
        </w:tc>
        <w:tc>
          <w:tcPr>
            <w:tcW w:w="1134" w:type="dxa"/>
            <w:vAlign w:val="center"/>
          </w:tcPr>
          <w:p>
            <w:pPr>
              <w:pStyle w:val="13"/>
            </w:pPr>
            <w:r>
              <w:t>783.76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t>民兵</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r>
              <w:t>44.13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r>
              <w:t>19.50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r>
              <w:t>16.20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r>
              <w:t>330.34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r>
              <w:t>36.42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1240.35</w:t>
            </w:r>
          </w:p>
        </w:tc>
        <w:tc>
          <w:tcPr>
            <w:tcW w:w="1361" w:type="dxa"/>
            <w:vAlign w:val="center"/>
          </w:tcPr>
          <w:p>
            <w:pPr>
              <w:pStyle w:val="17"/>
            </w:pPr>
            <w:r>
              <w:t>883.81</w:t>
            </w:r>
          </w:p>
        </w:tc>
        <w:tc>
          <w:tcPr>
            <w:tcW w:w="1361" w:type="dxa"/>
            <w:vAlign w:val="center"/>
          </w:tcPr>
          <w:p>
            <w:pPr>
              <w:pStyle w:val="17"/>
            </w:pPr>
            <w:r>
              <w:t>356.54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789.76</w:t>
            </w:r>
          </w:p>
        </w:tc>
        <w:tc>
          <w:tcPr>
            <w:tcW w:w="1361" w:type="dxa"/>
            <w:vAlign w:val="center"/>
          </w:tcPr>
          <w:p>
            <w:pPr>
              <w:pStyle w:val="13"/>
            </w:pPr>
            <w:r>
              <w:t>783.76</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783.76</w:t>
            </w:r>
          </w:p>
        </w:tc>
        <w:tc>
          <w:tcPr>
            <w:tcW w:w="1361" w:type="dxa"/>
            <w:vAlign w:val="center"/>
          </w:tcPr>
          <w:p>
            <w:pPr>
              <w:pStyle w:val="13"/>
            </w:pPr>
            <w:r>
              <w:t>783.76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783.76</w:t>
            </w:r>
          </w:p>
        </w:tc>
        <w:tc>
          <w:tcPr>
            <w:tcW w:w="1361" w:type="dxa"/>
            <w:vAlign w:val="center"/>
          </w:tcPr>
          <w:p>
            <w:pPr>
              <w:pStyle w:val="13"/>
            </w:pPr>
            <w:r>
              <w:t>783.76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t>民兵</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44.13</w:t>
            </w:r>
          </w:p>
        </w:tc>
        <w:tc>
          <w:tcPr>
            <w:tcW w:w="1361" w:type="dxa"/>
            <w:vAlign w:val="center"/>
          </w:tcPr>
          <w:p>
            <w:pPr>
              <w:pStyle w:val="13"/>
            </w:pPr>
            <w:r>
              <w:t>44.13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44.13</w:t>
            </w:r>
          </w:p>
        </w:tc>
        <w:tc>
          <w:tcPr>
            <w:tcW w:w="1361" w:type="dxa"/>
            <w:vAlign w:val="center"/>
          </w:tcPr>
          <w:p>
            <w:pPr>
              <w:pStyle w:val="13"/>
            </w:pPr>
            <w:r>
              <w:t>44.13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44.13</w:t>
            </w:r>
          </w:p>
        </w:tc>
        <w:tc>
          <w:tcPr>
            <w:tcW w:w="1361" w:type="dxa"/>
            <w:vAlign w:val="center"/>
          </w:tcPr>
          <w:p>
            <w:pPr>
              <w:pStyle w:val="13"/>
            </w:pPr>
            <w:r>
              <w:t>44.13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19.50</w:t>
            </w:r>
          </w:p>
        </w:tc>
        <w:tc>
          <w:tcPr>
            <w:tcW w:w="1361" w:type="dxa"/>
            <w:vAlign w:val="center"/>
          </w:tcPr>
          <w:p>
            <w:pPr>
              <w:pStyle w:val="13"/>
            </w:pPr>
            <w:r>
              <w:t>19.50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19.50</w:t>
            </w:r>
          </w:p>
        </w:tc>
        <w:tc>
          <w:tcPr>
            <w:tcW w:w="1361" w:type="dxa"/>
            <w:vAlign w:val="center"/>
          </w:tcPr>
          <w:p>
            <w:pPr>
              <w:pStyle w:val="13"/>
            </w:pPr>
            <w:r>
              <w:t>19.50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19.50</w:t>
            </w:r>
          </w:p>
        </w:tc>
        <w:tc>
          <w:tcPr>
            <w:tcW w:w="1361" w:type="dxa"/>
            <w:vAlign w:val="center"/>
          </w:tcPr>
          <w:p>
            <w:pPr>
              <w:pStyle w:val="13"/>
            </w:pPr>
            <w:r>
              <w:t>19.50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r>
              <w:t>16.20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r>
              <w:t>330.34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36.42</w:t>
            </w:r>
          </w:p>
        </w:tc>
        <w:tc>
          <w:tcPr>
            <w:tcW w:w="1361" w:type="dxa"/>
            <w:vAlign w:val="center"/>
          </w:tcPr>
          <w:p>
            <w:pPr>
              <w:pStyle w:val="13"/>
            </w:pPr>
            <w:r>
              <w:t>36.42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36.42</w:t>
            </w:r>
          </w:p>
        </w:tc>
        <w:tc>
          <w:tcPr>
            <w:tcW w:w="1361" w:type="dxa"/>
            <w:vAlign w:val="center"/>
          </w:tcPr>
          <w:p>
            <w:pPr>
              <w:pStyle w:val="13"/>
            </w:pPr>
            <w:r>
              <w:t>36.42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36.42</w:t>
            </w:r>
          </w:p>
        </w:tc>
        <w:tc>
          <w:tcPr>
            <w:tcW w:w="1361" w:type="dxa"/>
            <w:vAlign w:val="center"/>
          </w:tcPr>
          <w:p>
            <w:pPr>
              <w:pStyle w:val="13"/>
            </w:pPr>
            <w:r>
              <w:t>36.42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1240.35</w:t>
            </w:r>
          </w:p>
        </w:tc>
        <w:tc>
          <w:tcPr>
            <w:tcW w:w="3402" w:type="dxa"/>
            <w:vAlign w:val="center"/>
          </w:tcPr>
          <w:p>
            <w:pPr>
              <w:pStyle w:val="14"/>
            </w:pPr>
            <w:r>
              <w:t>一、一般公共服务支出</w:t>
            </w:r>
          </w:p>
        </w:tc>
        <w:tc>
          <w:tcPr>
            <w:tcW w:w="1474" w:type="dxa"/>
            <w:vAlign w:val="center"/>
          </w:tcPr>
          <w:p>
            <w:pPr>
              <w:pStyle w:val="13"/>
            </w:pPr>
            <w:r>
              <w:t>789.76</w:t>
            </w:r>
          </w:p>
        </w:tc>
        <w:tc>
          <w:tcPr>
            <w:tcW w:w="1474" w:type="dxa"/>
            <w:vAlign w:val="center"/>
          </w:tcPr>
          <w:p>
            <w:pPr>
              <w:pStyle w:val="13"/>
            </w:pPr>
            <w:r>
              <w:t>789.76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4.00</w:t>
            </w:r>
          </w:p>
        </w:tc>
        <w:tc>
          <w:tcPr>
            <w:tcW w:w="1474" w:type="dxa"/>
            <w:vAlign w:val="center"/>
          </w:tcPr>
          <w:p>
            <w:pPr>
              <w:pStyle w:val="13"/>
            </w:pPr>
            <w:r>
              <w:t>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44.13</w:t>
            </w:r>
          </w:p>
        </w:tc>
        <w:tc>
          <w:tcPr>
            <w:tcW w:w="1474" w:type="dxa"/>
            <w:vAlign w:val="center"/>
          </w:tcPr>
          <w:p>
            <w:pPr>
              <w:pStyle w:val="13"/>
            </w:pPr>
            <w:r>
              <w:t>44.13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19.50</w:t>
            </w:r>
          </w:p>
        </w:tc>
        <w:tc>
          <w:tcPr>
            <w:tcW w:w="1474" w:type="dxa"/>
            <w:vAlign w:val="center"/>
          </w:tcPr>
          <w:p>
            <w:pPr>
              <w:pStyle w:val="13"/>
            </w:pPr>
            <w:r>
              <w:t>19.50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r>
              <w:t>16.20</w:t>
            </w:r>
          </w:p>
        </w:tc>
        <w:tc>
          <w:tcPr>
            <w:tcW w:w="1474" w:type="dxa"/>
            <w:vAlign w:val="center"/>
          </w:tcPr>
          <w:p>
            <w:pPr>
              <w:pStyle w:val="13"/>
            </w:pPr>
            <w:r>
              <w:t>16.20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r>
              <w:t>330.34</w:t>
            </w:r>
          </w:p>
        </w:tc>
        <w:tc>
          <w:tcPr>
            <w:tcW w:w="1474" w:type="dxa"/>
            <w:vAlign w:val="center"/>
          </w:tcPr>
          <w:p>
            <w:pPr>
              <w:pStyle w:val="13"/>
            </w:pPr>
            <w:r>
              <w:t>330.34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36.42</w:t>
            </w:r>
          </w:p>
        </w:tc>
        <w:tc>
          <w:tcPr>
            <w:tcW w:w="1474" w:type="dxa"/>
            <w:vAlign w:val="center"/>
          </w:tcPr>
          <w:p>
            <w:pPr>
              <w:pStyle w:val="13"/>
            </w:pPr>
            <w:r>
              <w:t>36.42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1240.35</w:t>
            </w:r>
          </w:p>
        </w:tc>
        <w:tc>
          <w:tcPr>
            <w:tcW w:w="3402" w:type="dxa"/>
            <w:vAlign w:val="center"/>
          </w:tcPr>
          <w:p>
            <w:pPr>
              <w:pStyle w:val="16"/>
            </w:pPr>
            <w:r>
              <w:t>本年支出合计</w:t>
            </w:r>
          </w:p>
        </w:tc>
        <w:tc>
          <w:tcPr>
            <w:tcW w:w="1474" w:type="dxa"/>
            <w:vAlign w:val="center"/>
          </w:tcPr>
          <w:p>
            <w:pPr>
              <w:pStyle w:val="17"/>
            </w:pPr>
            <w:r>
              <w:t>1240.35</w:t>
            </w:r>
          </w:p>
        </w:tc>
        <w:tc>
          <w:tcPr>
            <w:tcW w:w="1474" w:type="dxa"/>
            <w:vAlign w:val="center"/>
          </w:tcPr>
          <w:p>
            <w:pPr>
              <w:pStyle w:val="17"/>
            </w:pPr>
            <w:r>
              <w:t>1240.35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1240.35</w:t>
            </w:r>
          </w:p>
        </w:tc>
        <w:tc>
          <w:tcPr>
            <w:tcW w:w="3402" w:type="dxa"/>
            <w:vAlign w:val="center"/>
          </w:tcPr>
          <w:p>
            <w:pPr>
              <w:pStyle w:val="16"/>
            </w:pPr>
            <w:r>
              <w:t>支出总计</w:t>
            </w:r>
          </w:p>
        </w:tc>
        <w:tc>
          <w:tcPr>
            <w:tcW w:w="1474" w:type="dxa"/>
            <w:vAlign w:val="center"/>
          </w:tcPr>
          <w:p>
            <w:pPr>
              <w:pStyle w:val="17"/>
            </w:pPr>
            <w:r>
              <w:t>1240.35</w:t>
            </w:r>
          </w:p>
        </w:tc>
        <w:tc>
          <w:tcPr>
            <w:tcW w:w="1474" w:type="dxa"/>
            <w:vAlign w:val="center"/>
          </w:tcPr>
          <w:p>
            <w:pPr>
              <w:pStyle w:val="17"/>
            </w:pPr>
            <w:r>
              <w:t>1240.35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1240.35</w:t>
            </w:r>
          </w:p>
        </w:tc>
        <w:tc>
          <w:tcPr>
            <w:tcW w:w="2551" w:type="dxa"/>
            <w:vAlign w:val="center"/>
          </w:tcPr>
          <w:p>
            <w:pPr>
              <w:pStyle w:val="17"/>
            </w:pPr>
            <w:r>
              <w:t>883.81</w:t>
            </w:r>
          </w:p>
        </w:tc>
        <w:tc>
          <w:tcPr>
            <w:tcW w:w="2551" w:type="dxa"/>
            <w:vAlign w:val="center"/>
          </w:tcPr>
          <w:p>
            <w:pPr>
              <w:pStyle w:val="17"/>
            </w:pPr>
            <w:r>
              <w:t>356.54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789.76</w:t>
            </w:r>
          </w:p>
        </w:tc>
        <w:tc>
          <w:tcPr>
            <w:tcW w:w="2551" w:type="dxa"/>
            <w:vAlign w:val="center"/>
          </w:tcPr>
          <w:p>
            <w:pPr>
              <w:pStyle w:val="13"/>
            </w:pPr>
            <w:r>
              <w:t>783.76</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783.76</w:t>
            </w:r>
          </w:p>
        </w:tc>
        <w:tc>
          <w:tcPr>
            <w:tcW w:w="2551" w:type="dxa"/>
            <w:vAlign w:val="center"/>
          </w:tcPr>
          <w:p>
            <w:pPr>
              <w:pStyle w:val="13"/>
            </w:pPr>
            <w:r>
              <w:t>783.76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783.76</w:t>
            </w:r>
          </w:p>
        </w:tc>
        <w:tc>
          <w:tcPr>
            <w:tcW w:w="2551" w:type="dxa"/>
            <w:vAlign w:val="center"/>
          </w:tcPr>
          <w:p>
            <w:pPr>
              <w:pStyle w:val="13"/>
            </w:pPr>
            <w:r>
              <w:t>783.76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t>民兵</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44.13</w:t>
            </w:r>
          </w:p>
        </w:tc>
        <w:tc>
          <w:tcPr>
            <w:tcW w:w="2551" w:type="dxa"/>
            <w:vAlign w:val="center"/>
          </w:tcPr>
          <w:p>
            <w:pPr>
              <w:pStyle w:val="13"/>
            </w:pPr>
            <w:r>
              <w:t>44.13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44.13</w:t>
            </w:r>
          </w:p>
        </w:tc>
        <w:tc>
          <w:tcPr>
            <w:tcW w:w="2551" w:type="dxa"/>
            <w:vAlign w:val="center"/>
          </w:tcPr>
          <w:p>
            <w:pPr>
              <w:pStyle w:val="13"/>
            </w:pPr>
            <w:r>
              <w:t>44.13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44.13</w:t>
            </w:r>
          </w:p>
        </w:tc>
        <w:tc>
          <w:tcPr>
            <w:tcW w:w="2551" w:type="dxa"/>
            <w:vAlign w:val="center"/>
          </w:tcPr>
          <w:p>
            <w:pPr>
              <w:pStyle w:val="13"/>
            </w:pPr>
            <w:r>
              <w:t>44.13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19.50</w:t>
            </w:r>
          </w:p>
        </w:tc>
        <w:tc>
          <w:tcPr>
            <w:tcW w:w="2551" w:type="dxa"/>
            <w:vAlign w:val="center"/>
          </w:tcPr>
          <w:p>
            <w:pPr>
              <w:pStyle w:val="13"/>
            </w:pPr>
            <w:r>
              <w:t>19.50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19.50</w:t>
            </w:r>
          </w:p>
        </w:tc>
        <w:tc>
          <w:tcPr>
            <w:tcW w:w="2551" w:type="dxa"/>
            <w:vAlign w:val="center"/>
          </w:tcPr>
          <w:p>
            <w:pPr>
              <w:pStyle w:val="13"/>
            </w:pPr>
            <w:r>
              <w:t>19.50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19.50</w:t>
            </w:r>
          </w:p>
        </w:tc>
        <w:tc>
          <w:tcPr>
            <w:tcW w:w="2551" w:type="dxa"/>
            <w:vAlign w:val="center"/>
          </w:tcPr>
          <w:p>
            <w:pPr>
              <w:pStyle w:val="13"/>
            </w:pPr>
            <w:r>
              <w:t>19.50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16.20</w:t>
            </w:r>
          </w:p>
        </w:tc>
        <w:tc>
          <w:tcPr>
            <w:tcW w:w="2551" w:type="dxa"/>
            <w:vAlign w:val="center"/>
          </w:tcPr>
          <w:p>
            <w:pPr>
              <w:pStyle w:val="13"/>
            </w:pPr>
          </w:p>
        </w:tc>
        <w:tc>
          <w:tcPr>
            <w:tcW w:w="2551"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16.20</w:t>
            </w:r>
          </w:p>
        </w:tc>
        <w:tc>
          <w:tcPr>
            <w:tcW w:w="2551" w:type="dxa"/>
            <w:vAlign w:val="center"/>
          </w:tcPr>
          <w:p>
            <w:pPr>
              <w:pStyle w:val="13"/>
            </w:pPr>
          </w:p>
        </w:tc>
        <w:tc>
          <w:tcPr>
            <w:tcW w:w="2551"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16.20</w:t>
            </w:r>
          </w:p>
        </w:tc>
        <w:tc>
          <w:tcPr>
            <w:tcW w:w="2551" w:type="dxa"/>
            <w:vAlign w:val="center"/>
          </w:tcPr>
          <w:p>
            <w:pPr>
              <w:pStyle w:val="13"/>
            </w:pPr>
          </w:p>
        </w:tc>
        <w:tc>
          <w:tcPr>
            <w:tcW w:w="2551"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330.34</w:t>
            </w:r>
          </w:p>
        </w:tc>
        <w:tc>
          <w:tcPr>
            <w:tcW w:w="2551" w:type="dxa"/>
            <w:vAlign w:val="center"/>
          </w:tcPr>
          <w:p>
            <w:pPr>
              <w:pStyle w:val="13"/>
            </w:pPr>
          </w:p>
        </w:tc>
        <w:tc>
          <w:tcPr>
            <w:tcW w:w="2551" w:type="dxa"/>
            <w:vAlign w:val="center"/>
          </w:tcPr>
          <w:p>
            <w:pPr>
              <w:pStyle w:val="13"/>
            </w:pPr>
            <w:r>
              <w:t>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330.34</w:t>
            </w:r>
          </w:p>
        </w:tc>
        <w:tc>
          <w:tcPr>
            <w:tcW w:w="2551" w:type="dxa"/>
            <w:vAlign w:val="center"/>
          </w:tcPr>
          <w:p>
            <w:pPr>
              <w:pStyle w:val="13"/>
            </w:pPr>
          </w:p>
        </w:tc>
        <w:tc>
          <w:tcPr>
            <w:tcW w:w="2551" w:type="dxa"/>
            <w:vAlign w:val="center"/>
          </w:tcPr>
          <w:p>
            <w:pPr>
              <w:pStyle w:val="13"/>
            </w:pPr>
            <w:r>
              <w:t>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330.34</w:t>
            </w:r>
          </w:p>
        </w:tc>
        <w:tc>
          <w:tcPr>
            <w:tcW w:w="2551" w:type="dxa"/>
            <w:vAlign w:val="center"/>
          </w:tcPr>
          <w:p>
            <w:pPr>
              <w:pStyle w:val="13"/>
            </w:pPr>
          </w:p>
        </w:tc>
        <w:tc>
          <w:tcPr>
            <w:tcW w:w="2551" w:type="dxa"/>
            <w:vAlign w:val="center"/>
          </w:tcPr>
          <w:p>
            <w:pPr>
              <w:pStyle w:val="13"/>
            </w:pPr>
            <w:r>
              <w:t>330.34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36.42</w:t>
            </w:r>
          </w:p>
        </w:tc>
        <w:tc>
          <w:tcPr>
            <w:tcW w:w="2551" w:type="dxa"/>
            <w:vAlign w:val="center"/>
          </w:tcPr>
          <w:p>
            <w:pPr>
              <w:pStyle w:val="13"/>
            </w:pPr>
            <w:r>
              <w:t>36.42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36.42</w:t>
            </w:r>
          </w:p>
        </w:tc>
        <w:tc>
          <w:tcPr>
            <w:tcW w:w="2551" w:type="dxa"/>
            <w:vAlign w:val="center"/>
          </w:tcPr>
          <w:p>
            <w:pPr>
              <w:pStyle w:val="13"/>
            </w:pPr>
            <w:r>
              <w:t>36.42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36.42</w:t>
            </w:r>
          </w:p>
        </w:tc>
        <w:tc>
          <w:tcPr>
            <w:tcW w:w="2551" w:type="dxa"/>
            <w:vAlign w:val="center"/>
          </w:tcPr>
          <w:p>
            <w:pPr>
              <w:pStyle w:val="13"/>
            </w:pPr>
            <w:r>
              <w:t>36.42</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883.81</w:t>
            </w:r>
          </w:p>
        </w:tc>
        <w:tc>
          <w:tcPr>
            <w:tcW w:w="2551" w:type="dxa"/>
            <w:vAlign w:val="center"/>
          </w:tcPr>
          <w:p>
            <w:pPr>
              <w:pStyle w:val="17"/>
            </w:pPr>
            <w:r>
              <w:t>761.92</w:t>
            </w:r>
          </w:p>
        </w:tc>
        <w:tc>
          <w:tcPr>
            <w:tcW w:w="2551" w:type="dxa"/>
            <w:vAlign w:val="center"/>
          </w:tcPr>
          <w:p>
            <w:pPr>
              <w:pStyle w:val="17"/>
            </w:pPr>
            <w:r>
              <w:t>121.89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724.31</w:t>
            </w:r>
          </w:p>
        </w:tc>
        <w:tc>
          <w:tcPr>
            <w:tcW w:w="2551" w:type="dxa"/>
            <w:vAlign w:val="center"/>
          </w:tcPr>
          <w:p>
            <w:pPr>
              <w:pStyle w:val="13"/>
            </w:pPr>
            <w:r>
              <w:t>724.31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421.86</w:t>
            </w:r>
          </w:p>
        </w:tc>
        <w:tc>
          <w:tcPr>
            <w:tcW w:w="2551" w:type="dxa"/>
            <w:vAlign w:val="center"/>
          </w:tcPr>
          <w:p>
            <w:pPr>
              <w:pStyle w:val="13"/>
            </w:pPr>
            <w:r>
              <w:t>421.86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66.13</w:t>
            </w:r>
          </w:p>
        </w:tc>
        <w:tc>
          <w:tcPr>
            <w:tcW w:w="2551" w:type="dxa"/>
            <w:vAlign w:val="center"/>
          </w:tcPr>
          <w:p>
            <w:pPr>
              <w:pStyle w:val="13"/>
            </w:pPr>
            <w:r>
              <w:t>66.13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40.70</w:t>
            </w:r>
          </w:p>
        </w:tc>
        <w:tc>
          <w:tcPr>
            <w:tcW w:w="2551" w:type="dxa"/>
            <w:vAlign w:val="center"/>
          </w:tcPr>
          <w:p>
            <w:pPr>
              <w:pStyle w:val="13"/>
            </w:pPr>
            <w:r>
              <w:t>40.70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43.66</w:t>
            </w:r>
          </w:p>
        </w:tc>
        <w:tc>
          <w:tcPr>
            <w:tcW w:w="2551" w:type="dxa"/>
            <w:vAlign w:val="center"/>
          </w:tcPr>
          <w:p>
            <w:pPr>
              <w:pStyle w:val="13"/>
            </w:pPr>
            <w:r>
              <w:t>43.66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44.13</w:t>
            </w:r>
          </w:p>
        </w:tc>
        <w:tc>
          <w:tcPr>
            <w:tcW w:w="2551" w:type="dxa"/>
            <w:vAlign w:val="center"/>
          </w:tcPr>
          <w:p>
            <w:pPr>
              <w:pStyle w:val="13"/>
            </w:pPr>
            <w:r>
              <w:t>44.13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19.50</w:t>
            </w:r>
          </w:p>
        </w:tc>
        <w:tc>
          <w:tcPr>
            <w:tcW w:w="2551" w:type="dxa"/>
            <w:vAlign w:val="center"/>
          </w:tcPr>
          <w:p>
            <w:pPr>
              <w:pStyle w:val="13"/>
            </w:pPr>
            <w:r>
              <w:t>19.50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36.42</w:t>
            </w:r>
          </w:p>
        </w:tc>
        <w:tc>
          <w:tcPr>
            <w:tcW w:w="2551" w:type="dxa"/>
            <w:vAlign w:val="center"/>
          </w:tcPr>
          <w:p>
            <w:pPr>
              <w:pStyle w:val="13"/>
            </w:pPr>
            <w:r>
              <w:t>36.42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51.91</w:t>
            </w:r>
          </w:p>
        </w:tc>
        <w:tc>
          <w:tcPr>
            <w:tcW w:w="2551" w:type="dxa"/>
            <w:vAlign w:val="center"/>
          </w:tcPr>
          <w:p>
            <w:pPr>
              <w:pStyle w:val="13"/>
            </w:pPr>
            <w:r>
              <w:t>51.91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121.89</w:t>
            </w:r>
          </w:p>
        </w:tc>
        <w:tc>
          <w:tcPr>
            <w:tcW w:w="2551" w:type="dxa"/>
            <w:vAlign w:val="center"/>
          </w:tcPr>
          <w:p>
            <w:pPr>
              <w:pStyle w:val="13"/>
            </w:pPr>
          </w:p>
        </w:tc>
        <w:tc>
          <w:tcPr>
            <w:tcW w:w="2551" w:type="dxa"/>
            <w:vAlign w:val="center"/>
          </w:tcPr>
          <w:p>
            <w:pPr>
              <w:pStyle w:val="13"/>
            </w:pPr>
            <w:r>
              <w:t>121.89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4.46</w:t>
            </w:r>
          </w:p>
        </w:tc>
        <w:tc>
          <w:tcPr>
            <w:tcW w:w="2551" w:type="dxa"/>
            <w:vAlign w:val="center"/>
          </w:tcPr>
          <w:p>
            <w:pPr>
              <w:pStyle w:val="13"/>
            </w:pPr>
          </w:p>
        </w:tc>
        <w:tc>
          <w:tcPr>
            <w:tcW w:w="2551" w:type="dxa"/>
            <w:vAlign w:val="center"/>
          </w:tcPr>
          <w:p>
            <w:pPr>
              <w:pStyle w:val="13"/>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6.36</w:t>
            </w:r>
          </w:p>
        </w:tc>
        <w:tc>
          <w:tcPr>
            <w:tcW w:w="2551" w:type="dxa"/>
            <w:vAlign w:val="center"/>
          </w:tcPr>
          <w:p>
            <w:pPr>
              <w:pStyle w:val="13"/>
            </w:pPr>
          </w:p>
        </w:tc>
        <w:tc>
          <w:tcPr>
            <w:tcW w:w="2551" w:type="dxa"/>
            <w:vAlign w:val="center"/>
          </w:tcPr>
          <w:p>
            <w:pPr>
              <w:pStyle w:val="13"/>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3.01</w:t>
            </w:r>
          </w:p>
        </w:tc>
        <w:tc>
          <w:tcPr>
            <w:tcW w:w="2551" w:type="dxa"/>
            <w:vAlign w:val="center"/>
          </w:tcPr>
          <w:p>
            <w:pPr>
              <w:pStyle w:val="13"/>
            </w:pPr>
          </w:p>
        </w:tc>
        <w:tc>
          <w:tcPr>
            <w:tcW w:w="2551" w:type="dxa"/>
            <w:vAlign w:val="center"/>
          </w:tcPr>
          <w:p>
            <w:pPr>
              <w:pStyle w:val="13"/>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3.77</w:t>
            </w:r>
          </w:p>
        </w:tc>
        <w:tc>
          <w:tcPr>
            <w:tcW w:w="2551" w:type="dxa"/>
            <w:vAlign w:val="center"/>
          </w:tcPr>
          <w:p>
            <w:pPr>
              <w:pStyle w:val="13"/>
            </w:pPr>
          </w:p>
        </w:tc>
        <w:tc>
          <w:tcPr>
            <w:tcW w:w="2551" w:type="dxa"/>
            <w:vAlign w:val="center"/>
          </w:tcPr>
          <w:p>
            <w:pPr>
              <w:pStyle w:val="13"/>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16.86</w:t>
            </w:r>
          </w:p>
        </w:tc>
        <w:tc>
          <w:tcPr>
            <w:tcW w:w="2551" w:type="dxa"/>
            <w:vAlign w:val="center"/>
          </w:tcPr>
          <w:p>
            <w:pPr>
              <w:pStyle w:val="13"/>
            </w:pPr>
          </w:p>
        </w:tc>
        <w:tc>
          <w:tcPr>
            <w:tcW w:w="2551" w:type="dxa"/>
            <w:vAlign w:val="center"/>
          </w:tcPr>
          <w:p>
            <w:pPr>
              <w:pStyle w:val="13"/>
            </w:pPr>
            <w:r>
              <w:t>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74.43</w:t>
            </w:r>
          </w:p>
        </w:tc>
        <w:tc>
          <w:tcPr>
            <w:tcW w:w="2551" w:type="dxa"/>
            <w:vAlign w:val="center"/>
          </w:tcPr>
          <w:p>
            <w:pPr>
              <w:pStyle w:val="13"/>
            </w:pPr>
          </w:p>
        </w:tc>
        <w:tc>
          <w:tcPr>
            <w:tcW w:w="2551" w:type="dxa"/>
            <w:vAlign w:val="center"/>
          </w:tcPr>
          <w:p>
            <w:pPr>
              <w:pStyle w:val="13"/>
            </w:pPr>
            <w:r>
              <w:t>74.43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37.61</w:t>
            </w:r>
          </w:p>
        </w:tc>
        <w:tc>
          <w:tcPr>
            <w:tcW w:w="2551" w:type="dxa"/>
            <w:vAlign w:val="center"/>
          </w:tcPr>
          <w:p>
            <w:pPr>
              <w:pStyle w:val="13"/>
            </w:pPr>
            <w:r>
              <w:t>37.61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32.95</w:t>
            </w:r>
          </w:p>
        </w:tc>
        <w:tc>
          <w:tcPr>
            <w:tcW w:w="2551" w:type="dxa"/>
            <w:vAlign w:val="center"/>
          </w:tcPr>
          <w:p>
            <w:pPr>
              <w:pStyle w:val="13"/>
            </w:pPr>
            <w:r>
              <w:t>32.95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2.22</w:t>
            </w:r>
          </w:p>
        </w:tc>
        <w:tc>
          <w:tcPr>
            <w:tcW w:w="2551" w:type="dxa"/>
            <w:vAlign w:val="center"/>
          </w:tcPr>
          <w:p>
            <w:pPr>
              <w:pStyle w:val="13"/>
            </w:pPr>
            <w:r>
              <w:t>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2.44</w:t>
            </w:r>
          </w:p>
        </w:tc>
        <w:tc>
          <w:tcPr>
            <w:tcW w:w="2551" w:type="dxa"/>
            <w:vAlign w:val="center"/>
          </w:tcPr>
          <w:p>
            <w:pPr>
              <w:pStyle w:val="13"/>
            </w:pPr>
            <w:r>
              <w:t>2.44</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沙河市人民政府桥东街道办事处本级2024年单位预算信息公开情况说明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按照《中华人民共和国预算法》、《地方预决算公开操作规程》和《关于进一步推进预算公开工作的实施意见》规定，现将沙河市人民政府桥东街道办事处本级2024年单位预算公开如下：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(一)宣传贯彻执行党的路线方针政策和党中央、上级党组织的决议。贯彻执行法律、法规、规章和上级人民代表大会及其常务委员会决议及上级政府的决定、命令，依法管理辖区公共事务。</w:t>
      </w:r>
    </w:p>
    <w:p>
      <w:pPr>
        <w:pStyle w:val="19"/>
      </w:pPr>
    </w:p>
    <w:p>
      <w:pPr>
        <w:pStyle w:val="19"/>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9"/>
      </w:pPr>
    </w:p>
    <w:p>
      <w:pPr>
        <w:pStyle w:val="19"/>
      </w:pPr>
      <w:r>
        <w:t>(三)负责办理上级人大常委会交办的监督、选举以及其他工作，做好人大代表工作，联系选民、反映群众意见和要求。</w:t>
      </w:r>
    </w:p>
    <w:p>
      <w:pPr>
        <w:pStyle w:val="19"/>
      </w:pPr>
    </w:p>
    <w:p>
      <w:pPr>
        <w:pStyle w:val="19"/>
      </w:pPr>
      <w:r>
        <w:t>(四)加强街道党工委自身建设和基层党组织建设，履行全面从严治党主体责任，建立健全党建联席会议制度，全面推进党的政治建设、思想建设、组织建设、作风建设、纪律建设，把制度建设贯穿其中，组织开展党风廉政建设和反腐败工作。</w:t>
      </w:r>
    </w:p>
    <w:p>
      <w:pPr>
        <w:pStyle w:val="19"/>
      </w:pPr>
    </w:p>
    <w:p>
      <w:pPr>
        <w:pStyle w:val="19"/>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9"/>
      </w:pPr>
    </w:p>
    <w:p>
      <w:pPr>
        <w:pStyle w:val="19"/>
      </w:pPr>
      <w:r>
        <w:t>(六)指导村(居)民委员会等基层群众性自治组织建设，健全自治平台。组织动员社区居民、单位和社会力量参与社区治理，整合辖区内社会力量，形成社区共治合力，为社区发展服务。对社区工作者队伍进行教育管理。</w:t>
      </w:r>
    </w:p>
    <w:p>
      <w:pPr>
        <w:pStyle w:val="19"/>
      </w:pPr>
    </w:p>
    <w:p>
      <w:pPr>
        <w:pStyle w:val="19"/>
      </w:pPr>
      <w:r>
        <w:t>(七)按照管理权限，对街道机关及所属单位干部进行教育、培训、选拔、考核和监督，对上级政府职能</w:t>
      </w:r>
      <w:r>
        <w:rPr>
          <w:rFonts w:hint="eastAsia"/>
          <w:lang w:eastAsia="zh-CN"/>
        </w:rPr>
        <w:t>单位</w:t>
      </w:r>
      <w:r>
        <w:t>派出机构的工作考核和主要负责同志任免提出意见。</w:t>
      </w:r>
    </w:p>
    <w:p>
      <w:pPr>
        <w:pStyle w:val="19"/>
      </w:pPr>
    </w:p>
    <w:p>
      <w:pPr>
        <w:pStyle w:val="19"/>
      </w:pPr>
      <w:r>
        <w:t>(八)组织维护辖区安全稳定，协调推动社会治安综合治理，做好应急管理、民族宗教工作，承担民兵预备役、征兵、退役军人服务、拥军优属、防范邪教等工作。</w:t>
      </w:r>
    </w:p>
    <w:p>
      <w:pPr>
        <w:pStyle w:val="19"/>
      </w:pPr>
    </w:p>
    <w:p>
      <w:pPr>
        <w:pStyle w:val="19"/>
      </w:pPr>
      <w:r>
        <w:t>(九)组织开展群众性文化、体育、科普活动，开展法治宣传和社会公德教育，推动社区公益事业发展。维护老年人、妇女、未成年人、残疾人等合法权益。</w:t>
      </w:r>
    </w:p>
    <w:p>
      <w:pPr>
        <w:pStyle w:val="19"/>
      </w:pPr>
    </w:p>
    <w:p>
      <w:pPr>
        <w:pStyle w:val="19"/>
      </w:pPr>
      <w:r>
        <w:t>(十)参与辖区设施规划、建设和验收，综合管理、统筹调度和考核督办涉及辖区的公共事务，按照有关规定统筹使用下沉到街道社区的人财物等资源。</w:t>
      </w:r>
    </w:p>
    <w:p>
      <w:pPr>
        <w:pStyle w:val="19"/>
      </w:pPr>
    </w:p>
    <w:p>
      <w:pPr>
        <w:pStyle w:val="19"/>
      </w:pPr>
      <w: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沙河市人民政府桥东街道办事处本级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1240.35万元，其中：一般公共预算收入1240.35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沙河市人民政府桥东街道办事处本级年度单位预算中支出预算的总体情况。2024年支出预算1240.35万元，其中基本支出883.81万元，包括人员经费761.92万元和日常公用经费121.89万元；项目支出356.54万元，主要全部为本级支出运转经费。</w:t>
      </w:r>
    </w:p>
    <w:p>
      <w:pPr>
        <w:pStyle w:val="20"/>
      </w:pPr>
      <w:r>
        <w:t>3、比上年增减情况</w:t>
      </w:r>
    </w:p>
    <w:p>
      <w:pPr>
        <w:pStyle w:val="20"/>
      </w:pPr>
      <w:r>
        <w:t>2024年预算收支安排1240.35万元，较2023年预算减少0.89万元，其中：基本支出增加97.58万元，主要为年度内人员增加和工资调整项目支出减少98.47万元，主要是厉行勤俭节约，牢固树立过紧日子的思想。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2024年，我单位机关运行经费共计安排121.89万元，主要用于日常维修、办公用房水电费、办公用房取暖费、办公用房物业管理费等日常运行支出。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厉行勤俭节约，牢固树立过紧日子的思想。</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13058224P001U41100584</w:t>
            </w:r>
          </w:p>
        </w:tc>
        <w:tc>
          <w:tcPr>
            <w:tcW w:w="2835" w:type="dxa"/>
            <w:vAlign w:val="center"/>
          </w:tcPr>
          <w:p>
            <w:pPr>
              <w:pStyle w:val="12"/>
            </w:pPr>
            <w:r>
              <w:t>项目名称</w:t>
            </w:r>
          </w:p>
        </w:tc>
        <w:tc>
          <w:tcPr>
            <w:tcW w:w="6094" w:type="dxa"/>
            <w:gridSpan w:val="3"/>
            <w:vAlign w:val="center"/>
          </w:tcPr>
          <w:p>
            <w:pPr>
              <w:pStyle w:val="14"/>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330.34</w:t>
            </w:r>
          </w:p>
        </w:tc>
        <w:tc>
          <w:tcPr>
            <w:tcW w:w="2835" w:type="dxa"/>
            <w:vAlign w:val="center"/>
          </w:tcPr>
          <w:p>
            <w:pPr>
              <w:pStyle w:val="12"/>
            </w:pPr>
            <w:r>
              <w:t>其中：财政    资金</w:t>
            </w:r>
          </w:p>
        </w:tc>
        <w:tc>
          <w:tcPr>
            <w:tcW w:w="2551" w:type="dxa"/>
            <w:vAlign w:val="center"/>
          </w:tcPr>
          <w:p>
            <w:pPr>
              <w:pStyle w:val="14"/>
            </w:pPr>
            <w:r>
              <w:t>330.34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84.37</w:t>
            </w:r>
          </w:p>
        </w:tc>
        <w:tc>
          <w:tcPr>
            <w:tcW w:w="2835" w:type="dxa"/>
            <w:vAlign w:val="center"/>
          </w:tcPr>
          <w:p>
            <w:pPr>
              <w:pStyle w:val="15"/>
            </w:pPr>
            <w:r>
              <w:t>168.75</w:t>
            </w:r>
          </w:p>
        </w:tc>
        <w:tc>
          <w:tcPr>
            <w:tcW w:w="2551" w:type="dxa"/>
            <w:vAlign w:val="center"/>
          </w:tcPr>
          <w:p>
            <w:pPr>
              <w:pStyle w:val="15"/>
            </w:pPr>
            <w:r>
              <w:t>253.12</w:t>
            </w:r>
          </w:p>
        </w:tc>
        <w:tc>
          <w:tcPr>
            <w:tcW w:w="3543" w:type="dxa"/>
            <w:gridSpan w:val="2"/>
            <w:vAlign w:val="center"/>
          </w:tcPr>
          <w:p>
            <w:pPr>
              <w:pStyle w:val="15"/>
            </w:pPr>
            <w:r>
              <w:t>337.50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综合业务管理工作完成情况</w:t>
            </w:r>
          </w:p>
        </w:tc>
        <w:tc>
          <w:tcPr>
            <w:tcW w:w="5386" w:type="dxa"/>
            <w:vAlign w:val="center"/>
          </w:tcPr>
          <w:p>
            <w:pPr>
              <w:pStyle w:val="14"/>
            </w:pPr>
            <w:r>
              <w:t>综合业务管理工作完成情况占综合业务</w:t>
            </w:r>
          </w:p>
        </w:tc>
        <w:tc>
          <w:tcPr>
            <w:tcW w:w="2268" w:type="dxa"/>
            <w:vAlign w:val="center"/>
          </w:tcPr>
          <w:p>
            <w:pPr>
              <w:pStyle w:val="14"/>
            </w:pPr>
            <w:r>
              <w:t>≥90%</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村干部考评合格率</w:t>
            </w:r>
          </w:p>
        </w:tc>
        <w:tc>
          <w:tcPr>
            <w:tcW w:w="5386" w:type="dxa"/>
            <w:vAlign w:val="center"/>
          </w:tcPr>
          <w:p>
            <w:pPr>
              <w:pStyle w:val="14"/>
            </w:pPr>
            <w:r>
              <w:t>村干部考评在年终综合考评中合格的占比</w:t>
            </w:r>
          </w:p>
        </w:tc>
        <w:tc>
          <w:tcPr>
            <w:tcW w:w="2268" w:type="dxa"/>
            <w:vAlign w:val="center"/>
          </w:tcPr>
          <w:p>
            <w:pPr>
              <w:pStyle w:val="14"/>
            </w:pPr>
            <w:r>
              <w:t>≥90%</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≥90%</w:t>
            </w:r>
          </w:p>
        </w:tc>
        <w:tc>
          <w:tcPr>
            <w:tcW w:w="1276" w:type="dxa"/>
            <w:vAlign w:val="center"/>
          </w:tcPr>
          <w:p>
            <w:pPr>
              <w:pStyle w:val="14"/>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预算调整控制率</w:t>
            </w:r>
          </w:p>
        </w:tc>
        <w:tc>
          <w:tcPr>
            <w:tcW w:w="5386" w:type="dxa"/>
            <w:vAlign w:val="center"/>
          </w:tcPr>
          <w:p>
            <w:pPr>
              <w:pStyle w:val="14"/>
            </w:pPr>
            <w:r>
              <w:t>预算调整控制率（政策调整，不可抗拒）</w:t>
            </w:r>
          </w:p>
        </w:tc>
        <w:tc>
          <w:tcPr>
            <w:tcW w:w="2268" w:type="dxa"/>
            <w:vAlign w:val="center"/>
          </w:tcPr>
          <w:p>
            <w:pPr>
              <w:pStyle w:val="14"/>
            </w:pPr>
            <w:r>
              <w:t>≤5%</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维护农村和谐和稳定</w:t>
            </w:r>
          </w:p>
        </w:tc>
        <w:tc>
          <w:tcPr>
            <w:tcW w:w="5386" w:type="dxa"/>
            <w:vAlign w:val="center"/>
          </w:tcPr>
          <w:p>
            <w:pPr>
              <w:pStyle w:val="14"/>
            </w:pPr>
            <w:r>
              <w:t>维护农村和谐和稳定</w:t>
            </w:r>
          </w:p>
        </w:tc>
        <w:tc>
          <w:tcPr>
            <w:tcW w:w="2268" w:type="dxa"/>
            <w:vAlign w:val="center"/>
          </w:tcPr>
          <w:p>
            <w:pPr>
              <w:pStyle w:val="14"/>
            </w:pPr>
            <w:r>
              <w:t>≥90持续稳定</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生产条件改善带动经济</w:t>
            </w:r>
          </w:p>
        </w:tc>
        <w:tc>
          <w:tcPr>
            <w:tcW w:w="5386" w:type="dxa"/>
            <w:vAlign w:val="center"/>
          </w:tcPr>
          <w:p>
            <w:pPr>
              <w:pStyle w:val="14"/>
            </w:pPr>
            <w:r>
              <w:t>生产条件改善带动农村集体资产增加</w:t>
            </w:r>
          </w:p>
        </w:tc>
        <w:tc>
          <w:tcPr>
            <w:tcW w:w="2268" w:type="dxa"/>
            <w:vAlign w:val="center"/>
          </w:tcPr>
          <w:p>
            <w:pPr>
              <w:pStyle w:val="14"/>
            </w:pPr>
            <w:r>
              <w:t>≥90持续提升</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群众满意</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13058224P00002110013G</w:t>
            </w:r>
          </w:p>
        </w:tc>
        <w:tc>
          <w:tcPr>
            <w:tcW w:w="2835" w:type="dxa"/>
            <w:vAlign w:val="center"/>
          </w:tcPr>
          <w:p>
            <w:pPr>
              <w:pStyle w:val="12"/>
            </w:pPr>
            <w:r>
              <w:t>项目名称</w:t>
            </w:r>
          </w:p>
        </w:tc>
        <w:tc>
          <w:tcPr>
            <w:tcW w:w="6094" w:type="dxa"/>
            <w:gridSpan w:val="3"/>
            <w:vAlign w:val="center"/>
          </w:tcPr>
          <w:p>
            <w:pPr>
              <w:pStyle w:val="14"/>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16.20</w:t>
            </w:r>
          </w:p>
        </w:tc>
        <w:tc>
          <w:tcPr>
            <w:tcW w:w="2835" w:type="dxa"/>
            <w:vAlign w:val="center"/>
          </w:tcPr>
          <w:p>
            <w:pPr>
              <w:pStyle w:val="12"/>
            </w:pPr>
            <w:r>
              <w:t>其中：财政    资金</w:t>
            </w:r>
          </w:p>
        </w:tc>
        <w:tc>
          <w:tcPr>
            <w:tcW w:w="2551" w:type="dxa"/>
            <w:vAlign w:val="center"/>
          </w:tcPr>
          <w:p>
            <w:pPr>
              <w:pStyle w:val="14"/>
            </w:pPr>
            <w:r>
              <w:t>16.20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4.05</w:t>
            </w:r>
          </w:p>
        </w:tc>
        <w:tc>
          <w:tcPr>
            <w:tcW w:w="2835" w:type="dxa"/>
            <w:vAlign w:val="center"/>
          </w:tcPr>
          <w:p>
            <w:pPr>
              <w:pStyle w:val="15"/>
            </w:pPr>
            <w:r>
              <w:t>8.10</w:t>
            </w:r>
          </w:p>
        </w:tc>
        <w:tc>
          <w:tcPr>
            <w:tcW w:w="2551" w:type="dxa"/>
            <w:vAlign w:val="center"/>
          </w:tcPr>
          <w:p>
            <w:pPr>
              <w:pStyle w:val="15"/>
            </w:pPr>
            <w:r>
              <w:t>12.15</w:t>
            </w:r>
          </w:p>
        </w:tc>
        <w:tc>
          <w:tcPr>
            <w:tcW w:w="3543" w:type="dxa"/>
            <w:gridSpan w:val="2"/>
            <w:vAlign w:val="center"/>
          </w:tcPr>
          <w:p>
            <w:pPr>
              <w:pStyle w:val="15"/>
            </w:pPr>
            <w:r>
              <w:t>16.20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涉及村庄数</w:t>
            </w:r>
          </w:p>
        </w:tc>
        <w:tc>
          <w:tcPr>
            <w:tcW w:w="5386" w:type="dxa"/>
            <w:vAlign w:val="center"/>
          </w:tcPr>
          <w:p>
            <w:pPr>
              <w:pStyle w:val="14"/>
            </w:pPr>
            <w:r>
              <w:t>涉及村庄数</w:t>
            </w:r>
          </w:p>
        </w:tc>
        <w:tc>
          <w:tcPr>
            <w:tcW w:w="2268" w:type="dxa"/>
            <w:vAlign w:val="center"/>
          </w:tcPr>
          <w:p>
            <w:pPr>
              <w:pStyle w:val="14"/>
            </w:pPr>
            <w:r>
              <w:t>≥15%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保质保障完成本村农业事业项目</w:t>
            </w:r>
          </w:p>
        </w:tc>
        <w:tc>
          <w:tcPr>
            <w:tcW w:w="5386" w:type="dxa"/>
            <w:vAlign w:val="center"/>
          </w:tcPr>
          <w:p>
            <w:pPr>
              <w:pStyle w:val="14"/>
            </w:pPr>
            <w:r>
              <w:t>保质保障完成本村农业事业项目</w:t>
            </w:r>
          </w:p>
        </w:tc>
        <w:tc>
          <w:tcPr>
            <w:tcW w:w="2268" w:type="dxa"/>
            <w:vAlign w:val="center"/>
          </w:tcPr>
          <w:p>
            <w:pPr>
              <w:pStyle w:val="14"/>
            </w:pPr>
            <w:r>
              <w:t>≥98%</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5386" w:type="dxa"/>
            <w:vAlign w:val="center"/>
          </w:tcPr>
          <w:p>
            <w:pPr>
              <w:pStyle w:val="14"/>
            </w:pPr>
            <w:r>
              <w:t>资金需求量</w:t>
            </w:r>
          </w:p>
        </w:tc>
        <w:tc>
          <w:tcPr>
            <w:tcW w:w="2268" w:type="dxa"/>
            <w:vAlign w:val="center"/>
          </w:tcPr>
          <w:p>
            <w:pPr>
              <w:pStyle w:val="14"/>
            </w:pPr>
            <w:r>
              <w:t>≤16.2万元</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5386" w:type="dxa"/>
            <w:vAlign w:val="center"/>
          </w:tcPr>
          <w:p>
            <w:pPr>
              <w:pStyle w:val="14"/>
            </w:pPr>
            <w:r>
              <w:t>按时完成任务</w:t>
            </w:r>
          </w:p>
        </w:tc>
        <w:tc>
          <w:tcPr>
            <w:tcW w:w="2268" w:type="dxa"/>
            <w:vAlign w:val="center"/>
          </w:tcPr>
          <w:p>
            <w:pPr>
              <w:pStyle w:val="14"/>
            </w:pPr>
            <w:r>
              <w:t>≥95%</w:t>
            </w:r>
          </w:p>
        </w:tc>
        <w:tc>
          <w:tcPr>
            <w:tcW w:w="127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确保本村农业事业增值发展</w:t>
            </w:r>
          </w:p>
        </w:tc>
        <w:tc>
          <w:tcPr>
            <w:tcW w:w="5386" w:type="dxa"/>
            <w:vAlign w:val="center"/>
          </w:tcPr>
          <w:p>
            <w:pPr>
              <w:pStyle w:val="14"/>
            </w:pPr>
            <w:r>
              <w:t>确保本村农业事业增值发展</w:t>
            </w:r>
          </w:p>
        </w:tc>
        <w:tc>
          <w:tcPr>
            <w:tcW w:w="2268" w:type="dxa"/>
            <w:vAlign w:val="center"/>
          </w:tcPr>
          <w:p>
            <w:pPr>
              <w:pStyle w:val="14"/>
            </w:pPr>
            <w:r>
              <w:t>&gt;96%</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历史标准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13058224P00125A10041P</w:t>
            </w:r>
          </w:p>
        </w:tc>
        <w:tc>
          <w:tcPr>
            <w:tcW w:w="2835" w:type="dxa"/>
            <w:vAlign w:val="center"/>
          </w:tcPr>
          <w:p>
            <w:pPr>
              <w:pStyle w:val="12"/>
            </w:pPr>
            <w:r>
              <w:t>项目名称</w:t>
            </w:r>
          </w:p>
        </w:tc>
        <w:tc>
          <w:tcPr>
            <w:tcW w:w="6094" w:type="dxa"/>
            <w:gridSpan w:val="3"/>
            <w:vAlign w:val="center"/>
          </w:tcPr>
          <w:p>
            <w:pPr>
              <w:pStyle w:val="14"/>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提高服务效率</w:t>
            </w:r>
          </w:p>
        </w:tc>
        <w:tc>
          <w:tcPr>
            <w:tcW w:w="5386" w:type="dxa"/>
            <w:vAlign w:val="center"/>
          </w:tcPr>
          <w:p>
            <w:pPr>
              <w:pStyle w:val="14"/>
            </w:pPr>
            <w:r>
              <w:t>提高服务效率</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正常运转人大联络站</w:t>
            </w:r>
          </w:p>
        </w:tc>
        <w:tc>
          <w:tcPr>
            <w:tcW w:w="5386" w:type="dxa"/>
            <w:vAlign w:val="center"/>
          </w:tcPr>
          <w:p>
            <w:pPr>
              <w:pStyle w:val="14"/>
            </w:pPr>
            <w:r>
              <w:t>正常运转人大联络站</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5386" w:type="dxa"/>
            <w:vAlign w:val="center"/>
          </w:tcPr>
          <w:p>
            <w:pPr>
              <w:pStyle w:val="14"/>
            </w:pPr>
            <w:r>
              <w:t>资金需求量</w:t>
            </w:r>
          </w:p>
        </w:tc>
        <w:tc>
          <w:tcPr>
            <w:tcW w:w="2268" w:type="dxa"/>
            <w:vAlign w:val="center"/>
          </w:tcPr>
          <w:p>
            <w:pPr>
              <w:pStyle w:val="14"/>
            </w:pPr>
            <w:r>
              <w:t>2万元</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完成本年人大联络站工作要求</w:t>
            </w:r>
          </w:p>
        </w:tc>
        <w:tc>
          <w:tcPr>
            <w:tcW w:w="5386" w:type="dxa"/>
            <w:vAlign w:val="center"/>
          </w:tcPr>
          <w:p>
            <w:pPr>
              <w:pStyle w:val="14"/>
            </w:pPr>
            <w:r>
              <w:t>年度重点工作完成及时件数/年度重点工作总件数*100%</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倾听反应基层民意，开展结对服务选民</w:t>
            </w:r>
          </w:p>
        </w:tc>
        <w:tc>
          <w:tcPr>
            <w:tcW w:w="5386" w:type="dxa"/>
            <w:vAlign w:val="center"/>
          </w:tcPr>
          <w:p>
            <w:pPr>
              <w:pStyle w:val="14"/>
            </w:pPr>
            <w:r>
              <w:t>上级</w:t>
            </w:r>
            <w:r>
              <w:rPr>
                <w:rFonts w:hint="eastAsia"/>
                <w:lang w:eastAsia="zh-CN"/>
              </w:rPr>
              <w:t>单位</w:t>
            </w:r>
            <w:r>
              <w:t>（或组织</w:t>
            </w:r>
            <w:r>
              <w:rPr>
                <w:rFonts w:hint="eastAsia"/>
                <w:lang w:eastAsia="zh-CN"/>
              </w:rPr>
              <w:t>单位</w:t>
            </w:r>
            <w:r>
              <w:t>）对本单位年终考核成绩</w:t>
            </w:r>
          </w:p>
        </w:tc>
        <w:tc>
          <w:tcPr>
            <w:tcW w:w="2268" w:type="dxa"/>
            <w:vAlign w:val="center"/>
          </w:tcPr>
          <w:p>
            <w:pPr>
              <w:pStyle w:val="14"/>
            </w:pPr>
            <w:r>
              <w:t>良好</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历史标准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13058224P00Y89W100414</w:t>
            </w:r>
          </w:p>
        </w:tc>
        <w:tc>
          <w:tcPr>
            <w:tcW w:w="2835" w:type="dxa"/>
            <w:vAlign w:val="center"/>
          </w:tcPr>
          <w:p>
            <w:pPr>
              <w:pStyle w:val="12"/>
            </w:pPr>
            <w:r>
              <w:t>项目名称</w:t>
            </w:r>
          </w:p>
        </w:tc>
        <w:tc>
          <w:tcPr>
            <w:tcW w:w="6094" w:type="dxa"/>
            <w:gridSpan w:val="3"/>
            <w:vAlign w:val="center"/>
          </w:tcPr>
          <w:p>
            <w:pPr>
              <w:pStyle w:val="14"/>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5386" w:type="dxa"/>
            <w:vAlign w:val="center"/>
          </w:tcPr>
          <w:p>
            <w:pPr>
              <w:pStyle w:val="14"/>
            </w:pPr>
            <w:r>
              <w:t>覆盖率</w:t>
            </w:r>
          </w:p>
        </w:tc>
        <w:tc>
          <w:tcPr>
            <w:tcW w:w="2268" w:type="dxa"/>
            <w:vAlign w:val="center"/>
          </w:tcPr>
          <w:p>
            <w:pPr>
              <w:pStyle w:val="14"/>
            </w:pPr>
            <w:r>
              <w:t>≥95百分比</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保障妇联运转需求</w:t>
            </w:r>
          </w:p>
        </w:tc>
        <w:tc>
          <w:tcPr>
            <w:tcW w:w="5386" w:type="dxa"/>
            <w:vAlign w:val="center"/>
          </w:tcPr>
          <w:p>
            <w:pPr>
              <w:pStyle w:val="14"/>
            </w:pPr>
            <w:r>
              <w:t>保障妇联运转需求</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资金需求量</w:t>
            </w:r>
          </w:p>
        </w:tc>
        <w:tc>
          <w:tcPr>
            <w:tcW w:w="5386" w:type="dxa"/>
            <w:vAlign w:val="center"/>
          </w:tcPr>
          <w:p>
            <w:pPr>
              <w:pStyle w:val="14"/>
            </w:pPr>
            <w:r>
              <w:t>资金需求量</w:t>
            </w:r>
          </w:p>
        </w:tc>
        <w:tc>
          <w:tcPr>
            <w:tcW w:w="2268" w:type="dxa"/>
            <w:vAlign w:val="center"/>
          </w:tcPr>
          <w:p>
            <w:pPr>
              <w:pStyle w:val="14"/>
            </w:pPr>
            <w:r>
              <w:t>≤2万元</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及时落实资金</w:t>
            </w:r>
          </w:p>
        </w:tc>
        <w:tc>
          <w:tcPr>
            <w:tcW w:w="5386" w:type="dxa"/>
            <w:vAlign w:val="center"/>
          </w:tcPr>
          <w:p>
            <w:pPr>
              <w:pStyle w:val="14"/>
            </w:pPr>
            <w:r>
              <w:t>及时落实资金</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稳定率</w:t>
            </w:r>
          </w:p>
        </w:tc>
        <w:tc>
          <w:tcPr>
            <w:tcW w:w="5386" w:type="dxa"/>
            <w:vAlign w:val="center"/>
          </w:tcPr>
          <w:p>
            <w:pPr>
              <w:pStyle w:val="14"/>
            </w:pPr>
            <w:r>
              <w:t>稳定率</w:t>
            </w:r>
          </w:p>
        </w:tc>
        <w:tc>
          <w:tcPr>
            <w:tcW w:w="2268" w:type="dxa"/>
            <w:vAlign w:val="center"/>
          </w:tcPr>
          <w:p>
            <w:pPr>
              <w:pStyle w:val="14"/>
            </w:pPr>
            <w:r>
              <w:t>百分比</w:t>
            </w:r>
          </w:p>
        </w:tc>
        <w:tc>
          <w:tcPr>
            <w:tcW w:w="127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群众满意成都</w:t>
            </w:r>
          </w:p>
        </w:tc>
        <w:tc>
          <w:tcPr>
            <w:tcW w:w="2268" w:type="dxa"/>
            <w:vAlign w:val="center"/>
          </w:tcPr>
          <w:p>
            <w:pPr>
              <w:pStyle w:val="14"/>
            </w:pPr>
            <w:r>
              <w:t>≥90%</w:t>
            </w:r>
          </w:p>
        </w:tc>
        <w:tc>
          <w:tcPr>
            <w:tcW w:w="1276" w:type="dxa"/>
            <w:vAlign w:val="center"/>
          </w:tcPr>
          <w:p>
            <w:pPr>
              <w:pStyle w:val="14"/>
            </w:pPr>
            <w:r>
              <w:t>历史标准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13058224P003B2610042R</w:t>
            </w:r>
          </w:p>
        </w:tc>
        <w:tc>
          <w:tcPr>
            <w:tcW w:w="2835" w:type="dxa"/>
            <w:vAlign w:val="center"/>
          </w:tcPr>
          <w:p>
            <w:pPr>
              <w:pStyle w:val="12"/>
            </w:pPr>
            <w:r>
              <w:t>项目名称</w:t>
            </w:r>
          </w:p>
        </w:tc>
        <w:tc>
          <w:tcPr>
            <w:tcW w:w="6094" w:type="dxa"/>
            <w:gridSpan w:val="3"/>
            <w:vAlign w:val="center"/>
          </w:tcPr>
          <w:p>
            <w:pPr>
              <w:pStyle w:val="14"/>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辖区村庄，社区个数</w:t>
            </w:r>
          </w:p>
        </w:tc>
        <w:tc>
          <w:tcPr>
            <w:tcW w:w="5386" w:type="dxa"/>
            <w:vAlign w:val="center"/>
          </w:tcPr>
          <w:p>
            <w:pPr>
              <w:pStyle w:val="14"/>
            </w:pPr>
            <w:r>
              <w:t>辖区村庄，社区个数</w:t>
            </w:r>
          </w:p>
        </w:tc>
        <w:tc>
          <w:tcPr>
            <w:tcW w:w="2268" w:type="dxa"/>
            <w:vAlign w:val="center"/>
          </w:tcPr>
          <w:p>
            <w:pPr>
              <w:pStyle w:val="14"/>
            </w:pPr>
            <w:r>
              <w:t>≥22个</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高质量完成任务</w:t>
            </w:r>
          </w:p>
        </w:tc>
        <w:tc>
          <w:tcPr>
            <w:tcW w:w="5386" w:type="dxa"/>
            <w:vAlign w:val="center"/>
          </w:tcPr>
          <w:p>
            <w:pPr>
              <w:pStyle w:val="14"/>
            </w:pPr>
            <w:r>
              <w:t>高质量完成任务</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5386" w:type="dxa"/>
            <w:vAlign w:val="center"/>
          </w:tcPr>
          <w:p>
            <w:pPr>
              <w:pStyle w:val="14"/>
            </w:pPr>
            <w:r>
              <w:t>资金需求</w:t>
            </w:r>
          </w:p>
        </w:tc>
        <w:tc>
          <w:tcPr>
            <w:tcW w:w="2268" w:type="dxa"/>
            <w:vAlign w:val="center"/>
          </w:tcPr>
          <w:p>
            <w:pPr>
              <w:pStyle w:val="14"/>
            </w:pPr>
            <w:r>
              <w:t>≤4万元</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制度合理规范</w:t>
            </w:r>
          </w:p>
        </w:tc>
        <w:tc>
          <w:tcPr>
            <w:tcW w:w="5386" w:type="dxa"/>
            <w:vAlign w:val="center"/>
          </w:tcPr>
          <w:p>
            <w:pPr>
              <w:pStyle w:val="14"/>
            </w:pPr>
            <w:r>
              <w:t>制度合理规范</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本辖区武装工作积极活跃</w:t>
            </w:r>
          </w:p>
        </w:tc>
        <w:tc>
          <w:tcPr>
            <w:tcW w:w="5386" w:type="dxa"/>
            <w:vAlign w:val="center"/>
          </w:tcPr>
          <w:p>
            <w:pPr>
              <w:pStyle w:val="14"/>
            </w:pPr>
            <w:r>
              <w:t>本辖区武装工作积极活跃</w:t>
            </w:r>
          </w:p>
        </w:tc>
        <w:tc>
          <w:tcPr>
            <w:tcW w:w="2268" w:type="dxa"/>
            <w:vAlign w:val="center"/>
          </w:tcPr>
          <w:p>
            <w:pPr>
              <w:pStyle w:val="14"/>
            </w:pPr>
            <w:r>
              <w:t>&gt;95%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历史标准</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13058224P00J82G10041E</w:t>
            </w:r>
          </w:p>
        </w:tc>
        <w:tc>
          <w:tcPr>
            <w:tcW w:w="2835" w:type="dxa"/>
            <w:vAlign w:val="center"/>
          </w:tcPr>
          <w:p>
            <w:pPr>
              <w:pStyle w:val="12"/>
            </w:pPr>
            <w:r>
              <w:t>项目名称</w:t>
            </w:r>
          </w:p>
        </w:tc>
        <w:tc>
          <w:tcPr>
            <w:tcW w:w="6094" w:type="dxa"/>
            <w:gridSpan w:val="3"/>
            <w:vAlign w:val="center"/>
          </w:tcPr>
          <w:p>
            <w:pPr>
              <w:pStyle w:val="14"/>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1.00</w:t>
            </w:r>
          </w:p>
        </w:tc>
        <w:tc>
          <w:tcPr>
            <w:tcW w:w="2551" w:type="dxa"/>
            <w:vAlign w:val="center"/>
          </w:tcPr>
          <w:p>
            <w:pPr>
              <w:pStyle w:val="15"/>
            </w:pPr>
            <w:r>
              <w:t>1.50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团委班子建设</w:t>
            </w:r>
          </w:p>
        </w:tc>
        <w:tc>
          <w:tcPr>
            <w:tcW w:w="5386" w:type="dxa"/>
            <w:vAlign w:val="center"/>
          </w:tcPr>
          <w:p>
            <w:pPr>
              <w:pStyle w:val="14"/>
            </w:pPr>
            <w:r>
              <w:t>团委班子建设</w:t>
            </w:r>
          </w:p>
        </w:tc>
        <w:tc>
          <w:tcPr>
            <w:tcW w:w="2268" w:type="dxa"/>
            <w:vAlign w:val="center"/>
          </w:tcPr>
          <w:p>
            <w:pPr>
              <w:pStyle w:val="14"/>
            </w:pPr>
            <w:r>
              <w:t>≥95百分比</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团委团支部创建活动</w:t>
            </w:r>
          </w:p>
        </w:tc>
        <w:tc>
          <w:tcPr>
            <w:tcW w:w="5386" w:type="dxa"/>
            <w:vAlign w:val="center"/>
          </w:tcPr>
          <w:p>
            <w:pPr>
              <w:pStyle w:val="14"/>
            </w:pPr>
            <w:r>
              <w:t>团委团支部创建活动</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5386" w:type="dxa"/>
            <w:vAlign w:val="center"/>
          </w:tcPr>
          <w:p>
            <w:pPr>
              <w:pStyle w:val="14"/>
            </w:pPr>
            <w:r>
              <w:t>资金需求</w:t>
            </w:r>
          </w:p>
        </w:tc>
        <w:tc>
          <w:tcPr>
            <w:tcW w:w="2268" w:type="dxa"/>
            <w:vAlign w:val="center"/>
          </w:tcPr>
          <w:p>
            <w:pPr>
              <w:pStyle w:val="14"/>
            </w:pPr>
            <w:r>
              <w:t>2万元</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制度合理规范</w:t>
            </w:r>
          </w:p>
        </w:tc>
        <w:tc>
          <w:tcPr>
            <w:tcW w:w="5386" w:type="dxa"/>
            <w:vAlign w:val="center"/>
          </w:tcPr>
          <w:p>
            <w:pPr>
              <w:pStyle w:val="14"/>
            </w:pPr>
            <w:r>
              <w:t>制度合理规范</w:t>
            </w:r>
          </w:p>
        </w:tc>
        <w:tc>
          <w:tcPr>
            <w:tcW w:w="2268" w:type="dxa"/>
            <w:vAlign w:val="center"/>
          </w:tcPr>
          <w:p>
            <w:pPr>
              <w:pStyle w:val="14"/>
            </w:pPr>
            <w:r>
              <w:t>≥95%</w:t>
            </w:r>
          </w:p>
        </w:tc>
        <w:tc>
          <w:tcPr>
            <w:tcW w:w="127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本辖区团员人员积极活跃</w:t>
            </w:r>
          </w:p>
        </w:tc>
        <w:tc>
          <w:tcPr>
            <w:tcW w:w="5386" w:type="dxa"/>
            <w:vAlign w:val="center"/>
          </w:tcPr>
          <w:p>
            <w:pPr>
              <w:pStyle w:val="14"/>
            </w:pPr>
            <w:r>
              <w:t>本辖区团员人员积极活动</w:t>
            </w:r>
          </w:p>
        </w:tc>
        <w:tc>
          <w:tcPr>
            <w:tcW w:w="2268" w:type="dxa"/>
            <w:vAlign w:val="center"/>
          </w:tcPr>
          <w:p>
            <w:pPr>
              <w:pStyle w:val="14"/>
            </w:pPr>
            <w:r>
              <w:t>良好</w:t>
            </w:r>
          </w:p>
        </w:tc>
        <w:tc>
          <w:tcPr>
            <w:tcW w:w="127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群众满意</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沙河市人民政府桥东街道办事处本级上年末固定资产金额为405.21万元（详见下表）。本年度拟购置固定资产总额为0.00万元，已按要求列入政府采购预算，详见政府采购预算表。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161001沙河市人民政府桥东街道办事处本级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405.21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3504.86</w:t>
            </w:r>
          </w:p>
        </w:tc>
        <w:tc>
          <w:tcPr>
            <w:tcW w:w="2835" w:type="dxa"/>
            <w:vAlign w:val="center"/>
          </w:tcPr>
          <w:p>
            <w:pPr>
              <w:pStyle w:val="13"/>
            </w:pPr>
            <w:r>
              <w:t>192.88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3259.86</w:t>
            </w:r>
          </w:p>
        </w:tc>
        <w:tc>
          <w:tcPr>
            <w:tcW w:w="2835" w:type="dxa"/>
            <w:vAlign w:val="center"/>
          </w:tcPr>
          <w:p>
            <w:pPr>
              <w:pStyle w:val="13"/>
            </w:pPr>
            <w:r>
              <w:t>179.53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680</w:t>
            </w:r>
          </w:p>
        </w:tc>
        <w:tc>
          <w:tcPr>
            <w:tcW w:w="2835" w:type="dxa"/>
            <w:vAlign w:val="center"/>
          </w:tcPr>
          <w:p>
            <w:pPr>
              <w:pStyle w:val="13"/>
            </w:pPr>
            <w:r>
              <w:t>178.35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NGI3NjBlMGZjZjJmMTFlM2ZlMzkzODgwZWFmOGEifQ=="/>
  </w:docVars>
  <w:rsids>
    <w:rsidRoot w:val="00000000"/>
    <w:rsid w:val="0735756D"/>
    <w:rsid w:val="16741DEC"/>
    <w:rsid w:val="1CFF5358"/>
    <w:rsid w:val="2D9423C6"/>
    <w:rsid w:val="44906321"/>
    <w:rsid w:val="48AE7551"/>
    <w:rsid w:val="4B2A0AA6"/>
    <w:rsid w:val="6AAD6E11"/>
    <w:rsid w:val="6C457007"/>
    <w:rsid w:val="742211A1"/>
    <w:rsid w:val="7466721C"/>
    <w:rsid w:val="78387D15"/>
    <w:rsid w:val="78715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2024-02-05T09:25:07Z</dcterms:created>
  <dcterms:modified xsi:type="dcterms:W3CDTF">2024-02-05T01:25:07Z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2024-02-05T09:25:03Z</dcterms:created>
  <dcterms:modified xsi:type="dcterms:W3CDTF">2024-02-05T01:25:03Z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2024-02-05T09:25:05Z</dcterms:created>
  <dcterms:modified xsi:type="dcterms:W3CDTF">2024-02-05T01:25:04Z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2024-02-05T09:25:05Z</dcterms:created>
  <dcterms:modified xsi:type="dcterms:W3CDTF">2024-02-05T01:25:05Z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2024-02-05T09:25:05Z</dcterms:created>
  <dcterms:modified xsi:type="dcterms:W3CDTF">2024-02-05T01:25:05Z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2024-02-05T09:25:00Z</dcterms:created>
  <dcterms:modified xsi:type="dcterms:W3CDTF">2024-02-05T01:25:00Z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2024-02-05T09:25:05Z</dcterms:created>
  <dcterms:modified xsi:type="dcterms:W3CDTF">2024-02-05T01:25:05Z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2024-02-05T09:25:06Z</dcterms:created>
  <dcterms:modified xsi:type="dcterms:W3CDTF">2024-02-05T01:25:06Z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2024-02-05T09:25:06Z</dcterms:created>
  <dcterms:modified xsi:type="dcterms:W3CDTF">2024-02-05T01:25:06Z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0f704c-cf3f-422a-a29f-e4340013c0e5}">
  <ds:schemaRefs/>
</ds:datastoreItem>
</file>

<file path=customXml/itemProps11.xml><?xml version="1.0" encoding="utf-8"?>
<ds:datastoreItem xmlns:ds="http://schemas.openxmlformats.org/officeDocument/2006/customXml" ds:itemID="{b7680066-0860-4809-8b6e-5f2568031f90}">
  <ds:schemaRefs/>
</ds:datastoreItem>
</file>

<file path=customXml/itemProps12.xml><?xml version="1.0" encoding="utf-8"?>
<ds:datastoreItem xmlns:ds="http://schemas.openxmlformats.org/officeDocument/2006/customXml" ds:itemID="{fe7c1e10-5a65-4a95-98cd-b69d2b408b70}">
  <ds:schemaRefs/>
</ds:datastoreItem>
</file>

<file path=customXml/itemProps13.xml><?xml version="1.0" encoding="utf-8"?>
<ds:datastoreItem xmlns:ds="http://schemas.openxmlformats.org/officeDocument/2006/customXml" ds:itemID="{8f6e0e7d-307e-42f4-9f35-94e311ec6f21}">
  <ds:schemaRefs/>
</ds:datastoreItem>
</file>

<file path=customXml/itemProps14.xml><?xml version="1.0" encoding="utf-8"?>
<ds:datastoreItem xmlns:ds="http://schemas.openxmlformats.org/officeDocument/2006/customXml" ds:itemID="{74900b0f-5aed-4306-b926-785ba422f17a}">
  <ds:schemaRefs/>
</ds:datastoreItem>
</file>

<file path=customXml/itemProps15.xml><?xml version="1.0" encoding="utf-8"?>
<ds:datastoreItem xmlns:ds="http://schemas.openxmlformats.org/officeDocument/2006/customXml" ds:itemID="{dc331082-18e2-4ab3-b04d-cb4dd5de4411}">
  <ds:schemaRefs/>
</ds:datastoreItem>
</file>

<file path=customXml/itemProps16.xml><?xml version="1.0" encoding="utf-8"?>
<ds:datastoreItem xmlns:ds="http://schemas.openxmlformats.org/officeDocument/2006/customXml" ds:itemID="{d4e92ac5-eefa-48e2-8f5c-a3d0aa48466d}">
  <ds:schemaRefs/>
</ds:datastoreItem>
</file>

<file path=customXml/itemProps17.xml><?xml version="1.0" encoding="utf-8"?>
<ds:datastoreItem xmlns:ds="http://schemas.openxmlformats.org/officeDocument/2006/customXml" ds:itemID="{ebd329a3-a16f-4839-9693-3d4b67ec980f}">
  <ds:schemaRefs/>
</ds:datastoreItem>
</file>

<file path=customXml/itemProps18.xml><?xml version="1.0" encoding="utf-8"?>
<ds:datastoreItem xmlns:ds="http://schemas.openxmlformats.org/officeDocument/2006/customXml" ds:itemID="{eafc1cf6-5138-4f0e-92fc-d86209dde3f0}">
  <ds:schemaRefs/>
</ds:datastoreItem>
</file>

<file path=customXml/itemProps19.xml><?xml version="1.0" encoding="utf-8"?>
<ds:datastoreItem xmlns:ds="http://schemas.openxmlformats.org/officeDocument/2006/customXml" ds:itemID="{baee7892-c94b-468c-8ad4-e5fabcfed5ec}">
  <ds:schemaRefs/>
</ds:datastoreItem>
</file>

<file path=customXml/itemProps2.xml><?xml version="1.0" encoding="utf-8"?>
<ds:datastoreItem xmlns:ds="http://schemas.openxmlformats.org/officeDocument/2006/customXml" ds:itemID="{d16eb19b-6328-47e4-a90f-f22c65200e52}">
  <ds:schemaRefs/>
</ds:datastoreItem>
</file>

<file path=customXml/itemProps3.xml><?xml version="1.0" encoding="utf-8"?>
<ds:datastoreItem xmlns:ds="http://schemas.openxmlformats.org/officeDocument/2006/customXml" ds:itemID="{825cb513-ea7b-4d81-92c4-95599811d75d}">
  <ds:schemaRefs/>
</ds:datastoreItem>
</file>

<file path=customXml/itemProps4.xml><?xml version="1.0" encoding="utf-8"?>
<ds:datastoreItem xmlns:ds="http://schemas.openxmlformats.org/officeDocument/2006/customXml" ds:itemID="{62692153-70b2-4ef7-861a-2e51df16f62e}">
  <ds:schemaRefs/>
</ds:datastoreItem>
</file>

<file path=customXml/itemProps5.xml><?xml version="1.0" encoding="utf-8"?>
<ds:datastoreItem xmlns:ds="http://schemas.openxmlformats.org/officeDocument/2006/customXml" ds:itemID="{9e11f731-005e-46e6-9aba-41c5be503fcd}">
  <ds:schemaRefs/>
</ds:datastoreItem>
</file>

<file path=customXml/itemProps6.xml><?xml version="1.0" encoding="utf-8"?>
<ds:datastoreItem xmlns:ds="http://schemas.openxmlformats.org/officeDocument/2006/customXml" ds:itemID="{edcd9f1a-2704-4e33-81cd-ecb7636713e1}">
  <ds:schemaRefs/>
</ds:datastoreItem>
</file>

<file path=customXml/itemProps7.xml><?xml version="1.0" encoding="utf-8"?>
<ds:datastoreItem xmlns:ds="http://schemas.openxmlformats.org/officeDocument/2006/customXml" ds:itemID="{5c9ccc6b-391b-4da1-976a-15f06d5d53fd}">
  <ds:schemaRefs/>
</ds:datastoreItem>
</file>

<file path=customXml/itemProps8.xml><?xml version="1.0" encoding="utf-8"?>
<ds:datastoreItem xmlns:ds="http://schemas.openxmlformats.org/officeDocument/2006/customXml" ds:itemID="{bdafcb3d-d7dc-4826-b733-4e44f952b44c}">
  <ds:schemaRefs/>
</ds:datastoreItem>
</file>

<file path=customXml/itemProps9.xml><?xml version="1.0" encoding="utf-8"?>
<ds:datastoreItem xmlns:ds="http://schemas.openxmlformats.org/officeDocument/2006/customXml" ds:itemID="{78457f20-b037-4b0f-abc2-83c5e8e498fc}">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2024-02-05T09:25:00Z</dcterms:created>
  <dc:creator>Administrator</dc:creator>
  <cp:lastModifiedBy>Administrator</cp:lastModifiedBy>
  <dcterms:modified xsi:type="dcterms:W3CDTF">2024-03-19T03:01:04Z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45DB9C2896EB4C9CA4E472E6877A1183_13</vt:lpwstr>
  </property>
</Properties>
</file>